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„Niczyje” Dominiki Refus to rozmowa jakiej nam brakuje</w:t>
      </w:r>
    </w:p>
    <w:p>
      <w:pPr>
        <w:spacing w:before="0" w:after="500" w:line="264" w:lineRule="auto"/>
      </w:pPr>
      <w:r>
        <w:rPr>
          <w:rFonts w:ascii="calibri" w:hAnsi="calibri" w:eastAsia="calibri" w:cs="calibri"/>
          <w:sz w:val="36"/>
          <w:szCs w:val="36"/>
          <w:b/>
        </w:rPr>
        <w:t xml:space="preserve">„Niczyje” jest listowną rozmową dwóch dotąd nieznanych sobie osób. Głównymi bohaterami są Marta i Tomasz, którzy swoją znajomość opierają na słowie pisanym – w ten sposób również się poznają. W listach poruszają tematy ogólnospołeczne, bliskie nam i bliskie naszym sercom, ale też takie, o których każdy myśli, ale mało kto mówi.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 książce</w:t>
      </w:r>
    </w:p>
    <w:p>
      <w:pPr>
        <w:spacing w:before="0" w:after="300"/>
      </w:pPr>
      <w:r>
        <w:rPr>
          <w:rFonts w:ascii="calibri" w:hAnsi="calibri" w:eastAsia="calibri" w:cs="calibri"/>
          <w:sz w:val="24"/>
          <w:szCs w:val="24"/>
        </w:rPr>
        <w:t xml:space="preserve">Wspólne rozważania bohaterowie prowadzą bez wymiany danych osobowych i bez dołączonych zdjęć – znają jedynie swoje imiona. Podstawy relacji budują na głęboko skrywanych postawach wobec życia, opartych na własnych doświadczeniach. Słowem: rozpisują swoje charaktery i doszukują się własnych tożsamości. Z każdym listem coraz bardziej się przed sobą otwierają, zachowując jednak tajemniczość i pozostawiając niedopowiedzenia.</w:t>
      </w:r>
    </w:p>
    <w:p>
      <w:pPr>
        <w:spacing w:before="0" w:after="300"/>
      </w:pPr>
      <w:r>
        <w:rPr>
          <w:rFonts w:ascii="calibri" w:hAnsi="calibri" w:eastAsia="calibri" w:cs="calibri"/>
          <w:sz w:val="24"/>
          <w:szCs w:val="24"/>
        </w:rPr>
        <w:t xml:space="preserve">W książce zawartych jest wiele pytań, które są zaproszeniem autorki do wspólnego poszukiwania właściwych im odpowiedzi.</w:t>
      </w:r>
    </w:p>
    <w:p>
      <w:pPr>
        <w:spacing w:before="0" w:after="500" w:line="264" w:lineRule="auto"/>
      </w:pPr>
      <w:r>
        <w:rPr>
          <w:rFonts w:ascii="calibri" w:hAnsi="calibri" w:eastAsia="calibri" w:cs="calibri"/>
          <w:sz w:val="36"/>
          <w:szCs w:val="36"/>
          <w:b/>
        </w:rPr>
        <w:t xml:space="preserve">O autorce</w:t>
      </w:r>
    </w:p>
    <w:p>
      <w:pPr>
        <w:spacing w:before="0" w:after="300"/>
      </w:pPr>
      <w:r>
        <w:rPr>
          <w:rFonts w:ascii="calibri" w:hAnsi="calibri" w:eastAsia="calibri" w:cs="calibri"/>
          <w:sz w:val="24"/>
          <w:szCs w:val="24"/>
          <w:b/>
        </w:rPr>
        <w:t xml:space="preserve">Dominika Refus</w:t>
      </w:r>
      <w:r>
        <w:rPr>
          <w:rFonts w:ascii="calibri" w:hAnsi="calibri" w:eastAsia="calibri" w:cs="calibri"/>
          <w:sz w:val="24"/>
          <w:szCs w:val="24"/>
        </w:rPr>
        <w:t xml:space="preserve"> – z wykształcenia audiofonolog, aktualnie uczy się polskiego języka migowego oraz poznaje kulturę Głuchych. Od długich lat zainspirowana słowem, inwestuje w nie nadzieję na międzyludzki dialog oraz na szczere przemyślenia. Zachęca do podejmowania tematów nie tylko tych swobodnych w ogólnym rozumieniu, ale również takich, których trudność warto przełamywać w rozmowie z drugim człowiekiem.</w:t>
      </w:r>
    </w:p>
    <w:p>
      <w:pPr>
        <w:spacing w:before="0" w:after="300"/>
      </w:pPr>
      <w:r>
        <w:rPr>
          <w:rFonts w:ascii="calibri" w:hAnsi="calibri" w:eastAsia="calibri" w:cs="calibri"/>
          <w:sz w:val="24"/>
          <w:szCs w:val="24"/>
        </w:rPr>
        <w:t xml:space="preserve">Każdy z dziesięciu rozdziałów opatrzony jest ilustracją wykonaną przez artystkę plastyka </w:t>
      </w:r>
      <w:r>
        <w:rPr>
          <w:rFonts w:ascii="calibri" w:hAnsi="calibri" w:eastAsia="calibri" w:cs="calibri"/>
          <w:sz w:val="24"/>
          <w:szCs w:val="24"/>
          <w:b/>
        </w:rPr>
        <w:t xml:space="preserve">Katarzynę Rzędzian</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O wydawnictwie</w:t>
      </w:r>
    </w:p>
    <w:p>
      <w:pPr>
        <w:spacing w:before="0" w:after="300"/>
      </w:pPr>
      <w:r>
        <w:rPr>
          <w:rFonts w:ascii="calibri" w:hAnsi="calibri" w:eastAsia="calibri" w:cs="calibri"/>
          <w:sz w:val="24"/>
          <w:szCs w:val="24"/>
          <w:b/>
        </w:rPr>
        <w:t xml:space="preserve">Pan Wydawca</w:t>
      </w:r>
      <w:r>
        <w:rPr>
          <w:rFonts w:ascii="calibri" w:hAnsi="calibri" w:eastAsia="calibri" w:cs="calibri"/>
          <w:sz w:val="24"/>
          <w:szCs w:val="24"/>
        </w:rPr>
        <w:t xml:space="preserve"> </w:t>
      </w:r>
      <w:r>
        <w:rPr>
          <w:rFonts w:ascii="calibri" w:hAnsi="calibri" w:eastAsia="calibri" w:cs="calibri"/>
          <w:sz w:val="24"/>
          <w:szCs w:val="24"/>
        </w:rPr>
        <w:t xml:space="preserve">to </w:t>
      </w:r>
      <w:r>
        <w:rPr>
          <w:rFonts w:ascii="calibri" w:hAnsi="calibri" w:eastAsia="calibri" w:cs="calibri"/>
          <w:sz w:val="24"/>
          <w:szCs w:val="24"/>
        </w:rPr>
        <w:t xml:space="preserve">grupa pasjonatów</w:t>
      </w:r>
      <w:r>
        <w:rPr>
          <w:rFonts w:ascii="calibri" w:hAnsi="calibri" w:eastAsia="calibri" w:cs="calibri"/>
          <w:sz w:val="24"/>
          <w:szCs w:val="24"/>
        </w:rPr>
        <w:t xml:space="preserve">, dla których nie ma nic przyjemniejszego, niż praca nad książką. Nieważne czy jest to powieść, poradnik, pamiętnik, tomik wierszy, zbiór bajek lub opowiadań. Doszlifujemy treść, zaprojektujemy okładkę, przygotujemy do druku oraz dystrybucji elektronicznej. Słowem, zrobimy wszystko, aby</w:t>
      </w:r>
      <w:r>
        <w:rPr>
          <w:rFonts w:ascii="calibri" w:hAnsi="calibri" w:eastAsia="calibri" w:cs="calibri"/>
          <w:sz w:val="24"/>
          <w:szCs w:val="24"/>
        </w:rPr>
        <w:t xml:space="preserve"> </w:t>
      </w:r>
      <w:r>
        <w:rPr>
          <w:rFonts w:ascii="calibri" w:hAnsi="calibri" w:eastAsia="calibri" w:cs="calibri"/>
          <w:sz w:val="24"/>
          <w:szCs w:val="24"/>
        </w:rPr>
        <w:t xml:space="preserve">każda</w:t>
      </w:r>
      <w:r>
        <w:rPr>
          <w:rFonts w:ascii="calibri" w:hAnsi="calibri" w:eastAsia="calibri" w:cs="calibri"/>
          <w:sz w:val="24"/>
          <w:szCs w:val="24"/>
        </w:rPr>
        <w:t xml:space="preserve"> książka została profesjonalnie wydana i trafiła do czytelników. Jesteśmy wydawnictwem selfpublishingowym działającym od 2019 roku. Wydaliśmy kilkadziesiąt bardzo dobrych książek. Naszym priorytetem jest zawsze jakość - świadczymy usługę premium dla autorów.</w:t>
      </w:r>
    </w:p>
    <w:p>
      <w:pPr>
        <w:spacing w:before="0" w:after="300"/>
      </w:pPr>
      <w:r>
        <w:rPr>
          <w:rFonts w:ascii="calibri" w:hAnsi="calibri" w:eastAsia="calibri" w:cs="calibri"/>
          <w:sz w:val="24"/>
          <w:szCs w:val="24"/>
          <w:b/>
        </w:rPr>
        <w:t xml:space="preserve">Prosimy o kontakt z wydawnictwem w celu uzyskania egzemplarza do recenzji.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2024-05-10T11:42:19+02:00</dcterms:created>
  <dcterms:modified xsi:type="dcterms:W3CDTF">2024-05-10T11:42:19+02:00</dcterms:modified>
</cp:coreProperties>
</file>

<file path=docProps/custom.xml><?xml version="1.0" encoding="utf-8"?>
<Properties xmlns="http://schemas.openxmlformats.org/officeDocument/2006/custom-properties" xmlns:vt="http://schemas.openxmlformats.org/officeDocument/2006/docPropsVTypes"/>
</file>