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Zmysłowość i tajemniczość twórczości Izabeli Embalo w jej najnowszym tomiku "Tkanina nieba"</w:t>
      </w:r>
    </w:p>
    <w:p>
      <w:pPr>
        <w:spacing w:before="0" w:after="500" w:line="264" w:lineRule="auto"/>
      </w:pPr>
      <w:r>
        <w:rPr>
          <w:rFonts w:ascii="calibri" w:hAnsi="calibri" w:eastAsia="calibri" w:cs="calibri"/>
          <w:sz w:val="36"/>
          <w:szCs w:val="36"/>
          <w:b/>
        </w:rPr>
        <w:t xml:space="preserve">„Tkanina nieba” to zbiór wierszy, w których ogromną rolę odgrywa przyroda, a nadzwyczaj wrażliwy na piękno i mający niezwykłą zdolność do zmysłowego odbierania natury i kosmosu podmiot liryczny snuje refleksje na temat życia, śmierci, przemijania, samotności, smutku, miłości i bliskości z drugim człowiekiem.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Uczuciowość, zmysłowość opisów, niedomówienia i szczerość zawarte w lirykach sprawiają, że ich treść przejmuje odbiorcę do głębi, a słowa wnikają w jego duszę, poruszają jej najczulsze struny oraz skłaniają do podjęcia rozważań na temat tego, co doczesne, i tego, co wieczne.</w:t>
      </w:r>
    </w:p>
    <w:p>
      <w:pPr>
        <w:spacing w:before="0" w:after="300"/>
      </w:pPr>
      <w:r>
        <w:rPr>
          <w:rFonts w:ascii="calibri" w:hAnsi="calibri" w:eastAsia="calibri" w:cs="calibri"/>
          <w:sz w:val="24"/>
          <w:szCs w:val="24"/>
        </w:rPr>
        <w:t xml:space="preserve">„Ton emocjonalny wpisany w wiersze sprawia, że odbiorca daje się wprowadzić w wyobrażoną krainę pełną łagodności, spokoju i ciepła, miłosnego oddania. Postawa „ja” lirycznego wydaje się być bardzo atrakcyjna na tle współczesnej poezji polskiej”.</w:t>
      </w:r>
    </w:p>
    <w:p>
      <w:pPr>
        <w:spacing w:before="0" w:after="300"/>
      </w:pPr>
      <w:r>
        <w:rPr>
          <w:rFonts w:ascii="calibri" w:hAnsi="calibri" w:eastAsia="calibri" w:cs="calibri"/>
          <w:sz w:val="24"/>
          <w:szCs w:val="24"/>
        </w:rPr>
        <w:t xml:space="preserve">– Joanna Ślósarska, profesor Katedry Teorii Literatury Uniwersytetu Łódzkiego</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Izabela Embalo</w:t>
      </w:r>
      <w:r>
        <w:rPr>
          <w:rFonts w:ascii="calibri" w:hAnsi="calibri" w:eastAsia="calibri" w:cs="calibri"/>
          <w:sz w:val="24"/>
          <w:szCs w:val="24"/>
        </w:rPr>
        <w:t xml:space="preserve"> </w:t>
      </w:r>
      <w:r>
        <w:rPr>
          <w:rFonts w:ascii="calibri" w:hAnsi="calibri" w:eastAsia="calibri" w:cs="calibri"/>
          <w:sz w:val="24"/>
          <w:szCs w:val="24"/>
        </w:rPr>
        <w:t xml:space="preserve">– przyszła na świat w Łodzi. Ukończyła studia filologiczne na Uniwersytecie Łódzkim z tytułem magistra oraz podyplomowe studia z prawa w Seneca College w Toronto. Na stałe wraz z mężem mieszka w Kanadzie, gdzie prowadzi biuro konsultingowe, którego działalność związana jest z prawem imigracyjnym.</w:t>
      </w:r>
    </w:p>
    <w:p>
      <w:pPr>
        <w:spacing w:before="0" w:after="300"/>
      </w:pPr>
      <w:r>
        <w:rPr>
          <w:rFonts w:ascii="calibri" w:hAnsi="calibri" w:eastAsia="calibri" w:cs="calibri"/>
          <w:sz w:val="24"/>
          <w:szCs w:val="24"/>
        </w:rPr>
        <w:t xml:space="preserve">Autorka zadebiutowała jako Izabela Bednarek jeszcze w czasach studenckich tomikiem wierszy zatytułowanym</w:t>
      </w:r>
      <w:r>
        <w:rPr>
          <w:rFonts w:ascii="calibri" w:hAnsi="calibri" w:eastAsia="calibri" w:cs="calibri"/>
          <w:sz w:val="24"/>
          <w:szCs w:val="24"/>
        </w:rPr>
        <w:t xml:space="preserve"> </w:t>
      </w:r>
      <w:r>
        <w:rPr>
          <w:rFonts w:ascii="calibri" w:hAnsi="calibri" w:eastAsia="calibri" w:cs="calibri"/>
          <w:sz w:val="24"/>
          <w:szCs w:val="24"/>
          <w:i/>
          <w:iCs/>
        </w:rPr>
        <w:t xml:space="preserve">Złudzenie</w:t>
      </w:r>
      <w:r>
        <w:rPr>
          <w:rFonts w:ascii="calibri" w:hAnsi="calibri" w:eastAsia="calibri" w:cs="calibri"/>
          <w:sz w:val="24"/>
          <w:szCs w:val="24"/>
        </w:rPr>
        <w:t xml:space="preserve">. Później w druku ukazały się kolejne dwa:</w:t>
      </w:r>
      <w:r>
        <w:rPr>
          <w:rFonts w:ascii="calibri" w:hAnsi="calibri" w:eastAsia="calibri" w:cs="calibri"/>
          <w:sz w:val="24"/>
          <w:szCs w:val="24"/>
        </w:rPr>
        <w:t xml:space="preserve"> </w:t>
      </w:r>
      <w:r>
        <w:rPr>
          <w:rFonts w:ascii="calibri" w:hAnsi="calibri" w:eastAsia="calibri" w:cs="calibri"/>
          <w:sz w:val="24"/>
          <w:szCs w:val="24"/>
          <w:i/>
          <w:iCs/>
        </w:rPr>
        <w:t xml:space="preserve">Porcelanowe skarabeusze</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i/>
          <w:iCs/>
        </w:rPr>
        <w:t xml:space="preserve">Karmiąc spadające gwiazdy</w:t>
      </w:r>
      <w:r>
        <w:rPr>
          <w:rFonts w:ascii="calibri" w:hAnsi="calibri" w:eastAsia="calibri" w:cs="calibri"/>
          <w:sz w:val="24"/>
          <w:szCs w:val="24"/>
        </w:rPr>
        <w:t xml:space="preserve">. Jej wiersze publikowano w czasopismach literackich takich jak „Nowe Książki” i „Fraza”. Była również laureatką międzynarodowego konkursu poetyckiego zorganizowanego przez Fundację im. Tadeusza Ungara oraz chicagowski magazyn „Panorama”. Jej wiersze z tamtego okresu zostały wydane w zbiorowym tomie zatytułowanym</w:t>
      </w:r>
      <w:r>
        <w:rPr>
          <w:rFonts w:ascii="calibri" w:hAnsi="calibri" w:eastAsia="calibri" w:cs="calibri"/>
          <w:sz w:val="24"/>
          <w:szCs w:val="24"/>
        </w:rPr>
        <w:t xml:space="preserve"> </w:t>
      </w:r>
      <w:r>
        <w:rPr>
          <w:rFonts w:ascii="calibri" w:hAnsi="calibri" w:eastAsia="calibri" w:cs="calibri"/>
          <w:sz w:val="24"/>
          <w:szCs w:val="24"/>
          <w:i/>
          <w:iCs/>
        </w:rPr>
        <w:t xml:space="preserve">Poezja emigrantów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Izabela uwielbia literaturę iberoamerykańską i egzotyczne podróże, pasjonuje ją filozofia buddyjska i etnografia. Wraz z mężem, doktorem Albertem Embalo, udziela się charytatywnie, pomagając między innymi potrzebującym mieszkańcom Afryki.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2026-06-26T18:08:46+02:00</dcterms:created>
  <dcterms:modified xsi:type="dcterms:W3CDTF">2026-06-26T18:08:46+02:00</dcterms:modified>
</cp:coreProperties>
</file>

<file path=docProps/custom.xml><?xml version="1.0" encoding="utf-8"?>
<Properties xmlns="http://schemas.openxmlformats.org/officeDocument/2006/custom-properties" xmlns:vt="http://schemas.openxmlformats.org/officeDocument/2006/docPropsVTypes"/>
</file>