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Trajektorie losu. Przejmujący portret artysty walczącego z bezdusznym systemem</w:t>
      </w:r>
    </w:p>
    <w:p>
      <w:pPr>
        <w:spacing w:before="0" w:after="500" w:line="264" w:lineRule="auto"/>
      </w:pPr>
      <w:r>
        <w:rPr>
          <w:rFonts w:ascii="calibri" w:hAnsi="calibri" w:eastAsia="calibri" w:cs="calibri"/>
          <w:sz w:val="36"/>
          <w:szCs w:val="36"/>
          <w:b/>
        </w:rPr>
        <w:t xml:space="preserve">„Trajektorie” to wielowarstwowa i hipnotyzująca opowieść, która zabiera czytelnika w mroczną podróż przez meandry literackiego świata i opresyjnych systemów. Waldemar Kubas kreśli bezkompromisowy obraz buntu przeciwko mierności, zadając jednocześnie fundamentalne pytania o cenę bezinteresownej sztuki. To wstrząsająca lektura obnażająca ludzką naturę, która na długo zapada w pamięć.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Waldemar Kubas</w:t>
      </w:r>
      <w:r>
        <w:rPr>
          <w:rFonts w:ascii="calibri" w:hAnsi="calibri" w:eastAsia="calibri" w:cs="calibri"/>
          <w:sz w:val="24"/>
          <w:szCs w:val="24"/>
        </w:rPr>
        <w:t xml:space="preserve"> to twórca o niezwykłej przenikliwości i bezkompromisowym, odważnym podejściu do współczesnej literatury. W swojej twórczości nie boi się poruszać tematów trudnych, demaskując hipokryzję, cynizm i ukryte mechanizmy rządzące współczesnym światem sztuki oraz społeczeństwem. Jego proza, przesiąknięta głęboką refleksją egzystencjalną, często czerpie z poetyki oniryzmu i nawiązuje do najlepszych tradycji literatury buntu z wyraźnymi echami prozy kafkowskiej. Tworząc postać Rajmunda Krantza, autora i głównego bohatera opowiadań, Kubas zaprasza czytelników do bardzo intymnego, literackiego świata, w którym bezlitośnie obnaża słabości otaczającej nas rzeczywistości. Jako bystry obserwator ludzkich losów, pisarz stawia przede wszystkim na autentyczność, nie stroniąc przy tym od literackich prowokacji. Jego teksty stanowią ważny głos w dyskusji o granicach artystycznej wolności i zachowaniu własnej tożsamości.</w:t>
      </w:r>
    </w:p>
    <w:p>
      <w:pPr>
        <w:spacing w:before="0" w:after="500" w:line="264" w:lineRule="auto"/>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2026-08-23T07:59:21+02:00</dcterms:created>
  <dcterms:modified xsi:type="dcterms:W3CDTF">2026-08-23T07:59:21+02:00</dcterms:modified>
</cp:coreProperties>
</file>

<file path=docProps/custom.xml><?xml version="1.0" encoding="utf-8"?>
<Properties xmlns="http://schemas.openxmlformats.org/officeDocument/2006/custom-properties" xmlns:vt="http://schemas.openxmlformats.org/officeDocument/2006/docPropsVTypes"/>
</file>