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Trajektorie losu. Przejmujący portret artysty walczącego z bezdusznym systemem</w:t>
      </w:r>
    </w:p>
    <w:p>
      <w:pPr>
        <w:spacing w:before="0" w:after="500" w:line="264" w:lineRule="auto"/>
      </w:pPr>
      <w:r>
        <w:rPr>
          <w:rFonts w:ascii="calibri" w:hAnsi="calibri" w:eastAsia="calibri" w:cs="calibri"/>
          <w:sz w:val="36"/>
          <w:szCs w:val="36"/>
          <w:b/>
        </w:rPr>
        <w:t xml:space="preserve">„Trajektorie” to wielowarstwowa i hipnotyzująca opowieść, która zabiera czytelnika w mroczną podróż przez meandry literackiego świata i opresyjnych systemów. Waldemar Kubas kreśli bezkompromisowy obraz buntu przeciwko mierności, zadając jednocześnie fundamentalne pytania o cenę bezinteresownej sztuki. To wstrząsająca lektura obnażająca ludzką naturę, która na długo zapada w pamięć.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to twórca o niezwykłej przenikliwości i bezkompromisowym, odważnym podejściu do współczesnej literatury. W swojej twórczości nie boi się poruszać tematów trudnych, demaskując hipokryzję, cynizm i ukryte mechanizmy rządzące współczesnym światem sztuki oraz społeczeństwem. Jego proza, przesiąknięta głęboką refleksją egzystencjalną, często czerpie z poetyki oniryzmu i nawiązuje do najlepszych tradycji literatury buntu z wyraźnymi echami prozy kafkowskiej. Tworząc postać Rajmunda Krantza, autora i głównego bohatera opowiadań, Kubas zaprasza czytelników do bardzo intymnego, literackiego świata, w którym bezlitośnie obnaża słabości otaczającej nas rzeczywistości. Jako bystry obserwator ludzkich losów, pisarz stawia przede wszystkim na autentyczność, nie stroniąc przy tym od literackich prowokacji. Jego teksty stanowią ważny głos w dyskusji o granicach artystycznej wolności i zachowaniu własnej tożsamości.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2026-05-07T22:27:51+02:00</dcterms:created>
  <dcterms:modified xsi:type="dcterms:W3CDTF">2026-05-07T22:27:51+02:00</dcterms:modified>
</cp:coreProperties>
</file>

<file path=docProps/custom.xml><?xml version="1.0" encoding="utf-8"?>
<Properties xmlns="http://schemas.openxmlformats.org/officeDocument/2006/custom-properties" xmlns:vt="http://schemas.openxmlformats.org/officeDocument/2006/docPropsVTypes"/>
</file>