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poradniku Moja teoria koloru autorka dzieli się swoim doświadczeniem, a zarazem zachęca do spojrzenia z innego punktu widzenia na koloryzację.</w:t>
      </w:r>
    </w:p>
    <w:p>
      <w:pPr>
        <w:spacing w:before="0" w:after="500" w:line="264" w:lineRule="auto"/>
      </w:pPr>
      <w:r>
        <w:rPr>
          <w:rFonts w:ascii="calibri" w:hAnsi="calibri" w:eastAsia="calibri" w:cs="calibri"/>
          <w:sz w:val="36"/>
          <w:szCs w:val="36"/>
          <w:b/>
        </w:rPr>
        <w:t xml:space="preserve">Książka ta doskonale systematyzuje i w jasny sposób przedstawia zasady koloryzacji. Jest dobrym materiałem dla osób zarówno zaczynających swoją przygodę z profesjonalnym fryzjerstwem, jak i pragnących sobie przypomnieć najważniejsze tajniki zabawy kolorami.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„Fryzjerstwo jest sztuką, za pomocą której można podkreślić i wyeksponować piękno w każdym człowieku”.</w:t>
      </w:r>
    </w:p>
    <w:p>
      <w:r>
        <w:rPr>
          <w:rFonts w:ascii="calibri" w:hAnsi="calibri" w:eastAsia="calibri" w:cs="calibri"/>
          <w:sz w:val="24"/>
          <w:szCs w:val="24"/>
          <w:i/>
          <w:iCs/>
        </w:rPr>
        <w:t xml:space="preserve">Katarzyna Maza</w:t>
      </w:r>
    </w:p>
    <w:p>
      <w:pPr>
        <w:spacing w:before="0" w:after="300"/>
      </w:pPr>
      <w:r>
        <w:rPr>
          <w:rFonts w:ascii="calibri" w:hAnsi="calibri" w:eastAsia="calibri" w:cs="calibri"/>
          <w:sz w:val="24"/>
          <w:szCs w:val="24"/>
        </w:rPr>
        <w:t xml:space="preserve">Poza dużą dawką wiedzy teoretycznej, w książce </w:t>
      </w:r>
      <w:r>
        <w:rPr>
          <w:rFonts w:ascii="calibri" w:hAnsi="calibri" w:eastAsia="calibri" w:cs="calibri"/>
          <w:sz w:val="24"/>
          <w:szCs w:val="24"/>
          <w:b/>
        </w:rPr>
        <w:t xml:space="preserve">Moja teoria koloru</w:t>
      </w:r>
      <w:r>
        <w:rPr>
          <w:rFonts w:ascii="calibri" w:hAnsi="calibri" w:eastAsia="calibri" w:cs="calibri"/>
          <w:sz w:val="24"/>
          <w:szCs w:val="24"/>
        </w:rPr>
        <w:t xml:space="preserve"> znajdziesz w nim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ćwiczenia oraz testy wspomagające naukę,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gotowe przepisy na mieszanki farbujące i szampony rozjaśniające,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wiele ciekawostek, które na pewno Cię zaskoczą,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ilustracje i grafiki pomagające lepiej zrozumieć niektóre zagadnienia,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miejsca na notatki.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Maza</w:t>
      </w:r>
      <w:r>
        <w:rPr>
          <w:rFonts w:ascii="calibri" w:hAnsi="calibri" w:eastAsia="calibri" w:cs="calibri"/>
          <w:sz w:val="24"/>
          <w:szCs w:val="24"/>
        </w:rPr>
        <w:t xml:space="preserve"> – fryzjer z wykształcenia, zamiłowania i pasji. Wielbicielka koloru kreatywnego. Członek federacji CMC (Confederation Mondiale Coiffure). Szkoliła się pod okiem najlepszych trenerów w różnych akademiach, ale najwięcej zawdzięcza Kreator Academy, którą tworzą fantastyczni ludzie pełni pasji: Ireneusz Harbuz, Lucjan Szajbel i Beata Bromboszcz. Jej praca to nie tylko wykonywanie usług fryzjerskich, ale również konkursy, zawody, treningi, akcje charytatywne, wyjazdy i szkolenia.</w:t>
      </w:r>
    </w:p>
    <w:p>
      <w:pPr>
        <w:spacing w:before="0" w:after="300"/>
      </w:pPr>
      <w:r>
        <w:rPr>
          <w:rFonts w:ascii="calibri" w:hAnsi="calibri" w:eastAsia="calibri" w:cs="calibri"/>
          <w:sz w:val="24"/>
          <w:szCs w:val="24"/>
        </w:rPr>
        <w:t xml:space="preserve">W tworzeniu poradnika wzięli udział</w:t>
      </w:r>
      <w:r>
        <w:rPr>
          <w:rFonts w:ascii="calibri" w:hAnsi="calibri" w:eastAsia="calibri" w:cs="calibri"/>
          <w:sz w:val="24"/>
          <w:szCs w:val="24"/>
          <w:b/>
        </w:rPr>
        <w:t xml:space="preserve"> Ireneusz Harbuz</w:t>
      </w:r>
      <w:r>
        <w:rPr>
          <w:rFonts w:ascii="calibri" w:hAnsi="calibri" w:eastAsia="calibri" w:cs="calibri"/>
          <w:sz w:val="24"/>
          <w:szCs w:val="24"/>
        </w:rPr>
        <w:t xml:space="preserve"> i </w:t>
      </w:r>
      <w:r>
        <w:rPr>
          <w:rFonts w:ascii="calibri" w:hAnsi="calibri" w:eastAsia="calibri" w:cs="calibri"/>
          <w:sz w:val="24"/>
          <w:szCs w:val="24"/>
          <w:b/>
        </w:rPr>
        <w:t xml:space="preserve">Lucjan Szajbel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2026-06-06T04:10:28+02:00</dcterms:created>
  <dcterms:modified xsi:type="dcterms:W3CDTF">2026-06-06T04:10:28+02:00</dcterms:modified>
</cp:coreProperties>
</file>

<file path=docProps/custom.xml><?xml version="1.0" encoding="utf-8"?>
<Properties xmlns="http://schemas.openxmlformats.org/officeDocument/2006/custom-properties" xmlns:vt="http://schemas.openxmlformats.org/officeDocument/2006/docPropsVTypes"/>
</file>