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Żeglarska pasja, humor i nieznane zakątki Polski w książce Macieja Kotarskiego</w:t>
      </w:r>
    </w:p>
    <w:p>
      <w:pPr>
        <w:spacing w:before="0" w:after="500" w:line="264" w:lineRule="auto"/>
      </w:pPr>
      <w:r>
        <w:rPr>
          <w:rFonts w:ascii="calibri" w:hAnsi="calibri" w:eastAsia="calibri" w:cs="calibri"/>
          <w:sz w:val="36"/>
          <w:szCs w:val="36"/>
          <w:b/>
        </w:rPr>
        <w:t xml:space="preserve">Maciej Kotarski, znany z LinkedIna twórca i współtwórca biznesowego serca Gdańska, zaprasza na pokład w swoim zbiorze opowiadań „Pod wiatr i inne przygody”. To pełna emocji i błyskotliwego dowcipu podróż przez cztery pory roku na morzu, która udowadnia, że największe przygody czekają tuż za progiem, o ile tylko potrafimy patrzeć.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wiatr i inne przygody. Cztery pory roku z widokiem na Olivia Star</w:t>
      </w:r>
      <w:r>
        <w:rPr>
          <w:rFonts w:ascii="calibri" w:hAnsi="calibri" w:eastAsia="calibri" w:cs="calibri"/>
          <w:sz w:val="24"/>
          <w:szCs w:val="24"/>
        </w:rPr>
        <w:t xml:space="preserve"> to fascynujący zbiór 52 opowiadań, które wcześniej zdobyły tysiące fanów na platformie LinkedIn. Maciej Kotarski z wielkim humorem i dystansem opisuje uroki żeglarstwa przez cały rok – od ekstremalnych zimowych rejsów po lodzie i potyczek ze Strażą Graniczną, po letnie wyprawy tropem najlepszej kuchni, czyli autorski „gastrosailing”. Autor zabiera nas w podróż nie tylko po falach, ale i w głąb rodzinnych relacji, dzieląc się wzruszającymi momentami z codzienności, w tym głośnym tekstem o „Młodszym”, który poruszył 150 tysięcy czytelników. Całość dopełnia rozdział „Polska, której nie znacie”, odkrywający tajemnice Gdańska z lotu ptaka oraz mniej znane oblicza Kaszub i pomorskich pereł. To pełna pasji i wartkiej akcji opowieść, która zachwyca szczerością oraz unikalną, lokalną perspektywą.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Maciej Kotarski</w:t>
      </w:r>
      <w:r>
        <w:rPr>
          <w:rFonts w:ascii="calibri" w:hAnsi="calibri" w:eastAsia="calibri" w:cs="calibri"/>
          <w:sz w:val="24"/>
          <w:szCs w:val="24"/>
        </w:rPr>
        <w:t xml:space="preserve"> to żeglarz z ponad 40-letnim stażem, który ocean światowy poznaje głównie przez pryzmat ukochanej Zatoki Gdańskiej. Jako współtwórca Olivia Centre oraz Olivia Yacht Club, na co dzień łączy biznesową skuteczność z miłością do morza. Na LinkedIn zyskał status rozpoznawalnego twórcy, a jego opowiadania o codziennych zmaganiach z rzeczywistością osiągają rekordowe zasięgi. Kotarski określa siebie mianem „żeglarza z przymusu” – jego pasja jest nierozerwalnie spleciona z obowiązkami rodzinnymi i opieką nad synem, o czym pisze z niezwykłą odwagą oraz empatią. Prywatnie szczęśliwy mąż i ojciec dwóch synów. Jego teksty to dowód na to, że nawet zgubienie śruby napędowej w zimowej śnieżycy może stać się inspirującym wyzwaniem godnym bohaterów najlepszych książek przygodowych. To twórca, który potrafi twórczo adaptować się do każdego przymusu, jaki rzuca mu życie.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2026-07-03T01:11:05+02:00</dcterms:created>
  <dcterms:modified xsi:type="dcterms:W3CDTF">2026-07-03T01:11:05+02:00</dcterms:modified>
</cp:coreProperties>
</file>

<file path=docProps/custom.xml><?xml version="1.0" encoding="utf-8"?>
<Properties xmlns="http://schemas.openxmlformats.org/officeDocument/2006/custom-properties" xmlns:vt="http://schemas.openxmlformats.org/officeDocument/2006/docPropsVTypes"/>
</file>