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Odnaleźć własny skrawek nieba w sercu kosmicznej pustki</w:t>
      </w:r>
    </w:p>
    <w:p>
      <w:pPr>
        <w:spacing w:before="0" w:after="500" w:line="264" w:lineRule="auto"/>
      </w:pPr>
      <w:r>
        <w:rPr>
          <w:rFonts w:ascii="calibri" w:hAnsi="calibri" w:eastAsia="calibri" w:cs="calibri"/>
          <w:sz w:val="36"/>
          <w:szCs w:val="36"/>
          <w:b/>
        </w:rPr>
        <w:t xml:space="preserve">W świecie pełnym pośpiechu i samotności pojawia się książka, która uczy, jak na nowo pielęgnować najpiękniejsze ludzkie uczucia. „Nasz wspólny ogród” to poetycka i głęboka opowieść o poszukiwaniu bliskości na odległym Talosie. Poznaj poruszającą historię Dana oraz Rose i dowiedz się, jak odnaleźć swoje własne miejsce na ziemi.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Nasz wspólny ogród</w:t>
      </w:r>
      <w:r>
        <w:rPr>
          <w:rFonts w:ascii="calibri" w:hAnsi="calibri" w:eastAsia="calibri" w:cs="calibri"/>
          <w:sz w:val="24"/>
          <w:szCs w:val="24"/>
        </w:rPr>
        <w:t xml:space="preserve"> to niezwykle liryczna opowieść o samotności, tęsknocie oraz poszukiwaniu szczęścia i miłości w świecie, który z pozoru został z nich całkowicie odarty. Akcja powieści toczy się w opuszczonym mieście na odległej planecie Talos. To tam nagle budzą się do życia Dan i Rose – dwójka bohaterów, którzy aby zbudować wspólną przyszłość, muszą stawić czoła ponurej rzeczywistości. W baśniowej scenerii, gdzie natura odczuwa ludzkie lęki i pragnienia, śledzimy ich trudną lekcję dojrzałości. Czy ich rodzące się uczucie przetrwa ciężką próbę, na którą wystawi je los? Ta metaforyczna historia to drogowskaz dla każdego, kto marzy o odnalezieniu swojego własnego, bezpiecznego skrawka ziemi.</w:t>
      </w:r>
    </w:p>
    <w:p>
      <w:pPr>
        <w:spacing w:before="0" w:after="500" w:line="264" w:lineRule="auto"/>
      </w:pPr>
      <w:r>
        <w:rPr>
          <w:rFonts w:ascii="calibri" w:hAnsi="calibri" w:eastAsia="calibri" w:cs="calibri"/>
          <w:sz w:val="36"/>
          <w:szCs w:val="36"/>
          <w:b/>
        </w:rPr>
        <w:t xml:space="preserve">O autorze</w:t>
      </w:r>
    </w:p>
    <w:p>
      <w:pPr>
        <w:spacing w:before="0" w:after="300"/>
      </w:pPr>
    </w:p>
    <w:p>
      <w:r>
        <w:rPr>
          <w:rFonts w:ascii="calibri" w:hAnsi="calibri" w:eastAsia="calibri" w:cs="calibri"/>
          <w:sz w:val="24"/>
          <w:szCs w:val="24"/>
        </w:rPr>
        <w:t xml:space="preserve"/>
      </w:r>
      <w:r>
        <w:rPr>
          <w:rFonts w:ascii="calibri" w:hAnsi="calibri" w:eastAsia="calibri" w:cs="calibri"/>
          <w:sz w:val="24"/>
          <w:szCs w:val="24"/>
          <w:b/>
        </w:rPr>
        <w:t xml:space="preserve">Piotr Winiarski</w:t>
      </w:r>
      <w:r>
        <w:rPr>
          <w:rFonts w:ascii="calibri" w:hAnsi="calibri" w:eastAsia="calibri" w:cs="calibri"/>
          <w:sz w:val="24"/>
          <w:szCs w:val="24"/>
        </w:rPr>
        <w:t xml:space="preserve"> to autor, który z wykształcenia jest archiwistą, a na co dzień pracuje jako zaangażowany urzędnik samorządowy. Od lat pozostaje wiernym miłośnikiem literatury XIX i XX wieku, ze szczególnym uwzględnieniem klasycznych i współczesnych książek dla dzieci oraz młodzieży. To właśnie ta czytelnicza pasja ukształtowała jego wrażliwość i wyjątkowy styl pisarski. Powieść „Nasz wspólny ogród” stanowi jego oficjalny debiut literacki, który spotkał się już z bardzo ciepłym przyjęciem odbiorców. Piotr Winiarski nie zwalnia jednak tempa – z piórem w dłoni i nad czystą kartką papieru już teraz przygotowuje kolejną, niezwykle emocjonalną i poruszającą historię, która wkrótce ponownie skradnie serca czytelników.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2026-08-11T12:33:40+02:00</dcterms:created>
  <dcterms:modified xsi:type="dcterms:W3CDTF">2026-08-11T12:33:40+02:00</dcterms:modified>
</cp:coreProperties>
</file>

<file path=docProps/custom.xml><?xml version="1.0" encoding="utf-8"?>
<Properties xmlns="http://schemas.openxmlformats.org/officeDocument/2006/custom-properties" xmlns:vt="http://schemas.openxmlformats.org/officeDocument/2006/docPropsVTypes"/>
</file>