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Zmieniaj życie na lepsze – odkryj, jak Słowo Boże pomaga w codziennych wyborach</w:t>
      </w:r>
    </w:p>
    <w:p>
      <w:pPr>
        <w:spacing w:before="0" w:after="500" w:line="264" w:lineRule="auto"/>
      </w:pPr>
      <w:r>
        <w:rPr>
          <w:rFonts w:ascii="calibri" w:hAnsi="calibri" w:eastAsia="calibri" w:cs="calibri"/>
          <w:sz w:val="36"/>
          <w:szCs w:val="36"/>
          <w:b/>
        </w:rPr>
        <w:t xml:space="preserve">Pismo Święte informuje nas, jak w obecnych czasach, mimo przeciwności, możemy prowadzić lepsze i szczęśliwe życie, oraz zapewnia potulnym ludziom cudowną nadzieję na przyszłość.</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O książce</w:t>
      </w:r>
    </w:p>
    <w:p>
      <w:pPr>
        <w:spacing w:before="0" w:after="300"/>
      </w:pPr>
      <w:r>
        <w:rPr>
          <w:rFonts w:ascii="calibri" w:hAnsi="calibri" w:eastAsia="calibri" w:cs="calibri"/>
          <w:sz w:val="24"/>
          <w:szCs w:val="24"/>
        </w:rPr>
        <w:t xml:space="preserve">Słowo Boże jest skarbnicą wiedzy, dlatego wato do niej zaglądać i korzystać z jej rad w codziennym życiu. Nie tylko zmieni Twoje życie na lepsze, lecz przyczyni się, że będziesz lepszym człowiekiem, ojcem, mężem, matką i żoną.</w:t>
      </w:r>
    </w:p>
    <w:p>
      <w:pPr>
        <w:spacing w:before="0" w:after="300"/>
      </w:pPr>
      <w:r>
        <w:rPr>
          <w:rFonts w:ascii="calibri" w:hAnsi="calibri" w:eastAsia="calibri" w:cs="calibri"/>
          <w:sz w:val="24"/>
          <w:szCs w:val="24"/>
        </w:rPr>
        <w:t xml:space="preserve">Poza tym przestrzeganie wysokich zasad biblijnych odnoszących się do czystości i moralności uchroni Cię przed nabawieniem się wielu odrażających chorób (Księga Przysłów 23:27,28). Również zastosowanie się do biblijnego napomnienia, żeby zachować powściągliwość w jedzeniu i piciu, pomoże Ci zachować dobre zdrowie (Izajasza 5:11; 1 Koryntian 10:31).</w:t>
      </w:r>
    </w:p>
    <w:p>
      <w:pPr>
        <w:spacing w:before="0" w:after="300"/>
      </w:pPr>
      <w:r>
        <w:rPr>
          <w:rFonts w:ascii="calibri" w:hAnsi="calibri" w:eastAsia="calibri" w:cs="calibri"/>
          <w:sz w:val="24"/>
          <w:szCs w:val="24"/>
        </w:rPr>
        <w:t xml:space="preserve">Biblia także udziela odpowiedzi, dlaczego w życiu niedoskonałego człowieka nie da się uniknąć problemów. Jednak zawiera zasady, które umożliwiają rozwiązanie wielkich i małych problemów powstających w każdej dziedzinie życia każdego człowieka.</w:t>
      </w:r>
    </w:p>
    <w:p>
      <w:pPr>
        <w:spacing w:before="0" w:after="300"/>
      </w:pPr>
      <w:r>
        <w:rPr>
          <w:rFonts w:ascii="calibri" w:hAnsi="calibri" w:eastAsia="calibri" w:cs="calibri"/>
          <w:sz w:val="24"/>
          <w:szCs w:val="24"/>
        </w:rPr>
        <w:t xml:space="preserve">Biblia Świętego Przymierza została przełożona z języka greckiego. Znajdziesz w niej odniesienia do oryginalnych słów i ich wyjaśnienie, co lepiej pomoże Ci zgłębić Słowo Boże.</w:t>
      </w:r>
    </w:p>
    <w:p>
      <w:pPr>
        <w:spacing w:before="0" w:after="500" w:line="264" w:lineRule="auto"/>
      </w:pPr>
      <w:r>
        <w:rPr>
          <w:rFonts w:ascii="calibri" w:hAnsi="calibri" w:eastAsia="calibri" w:cs="calibri"/>
          <w:sz w:val="36"/>
          <w:szCs w:val="36"/>
          <w:b/>
        </w:rPr>
        <w:t xml:space="preserve">O autorze</w:t>
      </w:r>
    </w:p>
    <w:p>
      <w:pPr>
        <w:spacing w:before="0" w:after="300"/>
      </w:pPr>
      <w:r>
        <w:rPr>
          <w:rFonts w:ascii="calibri" w:hAnsi="calibri" w:eastAsia="calibri" w:cs="calibri"/>
          <w:sz w:val="24"/>
          <w:szCs w:val="24"/>
          <w:b/>
        </w:rPr>
        <w:t xml:space="preserve">Andrzej Dorociński</w:t>
      </w:r>
      <w:r>
        <w:rPr>
          <w:rFonts w:ascii="calibri" w:hAnsi="calibri" w:eastAsia="calibri" w:cs="calibri"/>
          <w:sz w:val="24"/>
          <w:szCs w:val="24"/>
        </w:rPr>
        <w:t xml:space="preserve"> – szczęśliwy mąż, wnikliwy czytelnik Pisma Świętego. Od dzieciństwa zaszczepiano mu najwyższe mierniki Boże, przez co pokochał Boga i Jego Słowo, a to przyczyniło się do nauki języków oryginalnych: greki i hebrajskiego. Lubi czytać książki historyczne dotyczące czasów starożytnych i średniowiecznych. Jest gorliwym głosicielem Królestwa Bożego.</w:t>
      </w:r>
    </w:p>
    <w:p>
      <w:pPr>
        <w:spacing w:before="0" w:after="500" w:line="264" w:lineRule="auto"/>
      </w:pPr>
      <w:r>
        <w:rPr>
          <w:rFonts w:ascii="calibri" w:hAnsi="calibri" w:eastAsia="calibri" w:cs="calibri"/>
          <w:sz w:val="36"/>
          <w:szCs w:val="36"/>
          <w:b/>
        </w:rPr>
        <w:t xml:space="preserve">O wydawnictwie</w:t>
      </w:r>
    </w:p>
    <w:p>
      <w:pPr>
        <w:spacing w:before="0" w:after="300"/>
      </w:pPr>
      <w:r>
        <w:rPr>
          <w:rFonts w:ascii="calibri" w:hAnsi="calibri" w:eastAsia="calibri" w:cs="calibri"/>
          <w:sz w:val="24"/>
          <w:szCs w:val="24"/>
          <w:b/>
        </w:rPr>
        <w:t xml:space="preserve">Pan Wydawca</w:t>
      </w:r>
      <w:r>
        <w:rPr>
          <w:rFonts w:ascii="calibri" w:hAnsi="calibri" w:eastAsia="calibri" w:cs="calibri"/>
          <w:sz w:val="24"/>
          <w:szCs w:val="24"/>
        </w:rPr>
        <w:t xml:space="preserve"> </w:t>
      </w:r>
      <w:r>
        <w:rPr>
          <w:rFonts w:ascii="calibri" w:hAnsi="calibri" w:eastAsia="calibri" w:cs="calibri"/>
          <w:sz w:val="24"/>
          <w:szCs w:val="24"/>
        </w:rPr>
        <w:t xml:space="preserve">to </w:t>
      </w:r>
      <w:r>
        <w:rPr>
          <w:rFonts w:ascii="calibri" w:hAnsi="calibri" w:eastAsia="calibri" w:cs="calibri"/>
          <w:sz w:val="24"/>
          <w:szCs w:val="24"/>
        </w:rPr>
        <w:t xml:space="preserve">grupa pasjonatów</w:t>
      </w:r>
      <w:r>
        <w:rPr>
          <w:rFonts w:ascii="calibri" w:hAnsi="calibri" w:eastAsia="calibri" w:cs="calibri"/>
          <w:sz w:val="24"/>
          <w:szCs w:val="24"/>
        </w:rPr>
        <w:t xml:space="preserve">, dla których nie ma nic przyjemniejszego, niż praca nad książką. Nieważne czy jest to powieść, poradnik, pamiętnik, tomik wierszy, zbiór bajek lub opowiadań. Doszlifujemy treść, zaprojektujemy okładkę, przygotujemy do druku oraz dystrybucji elektronicznej. Słowem, zrobimy wszystko, aby</w:t>
      </w:r>
      <w:r>
        <w:rPr>
          <w:rFonts w:ascii="calibri" w:hAnsi="calibri" w:eastAsia="calibri" w:cs="calibri"/>
          <w:sz w:val="24"/>
          <w:szCs w:val="24"/>
        </w:rPr>
        <w:t xml:space="preserve"> </w:t>
      </w:r>
      <w:r>
        <w:rPr>
          <w:rFonts w:ascii="calibri" w:hAnsi="calibri" w:eastAsia="calibri" w:cs="calibri"/>
          <w:sz w:val="24"/>
          <w:szCs w:val="24"/>
        </w:rPr>
        <w:t xml:space="preserve">każda</w:t>
      </w:r>
      <w:r>
        <w:rPr>
          <w:rFonts w:ascii="calibri" w:hAnsi="calibri" w:eastAsia="calibri" w:cs="calibri"/>
          <w:sz w:val="24"/>
          <w:szCs w:val="24"/>
        </w:rPr>
        <w:t xml:space="preserve"> książka została profesjonalnie wydana i trafiła do czytelników. Jesteśmy wydawnictwem selfpublishingowym działającym od 2019 roku. Wydaliśmy kilkadziesiąt bardzo dobrych książek. Naszym priorytetem jest zawsze jakość - świadczymy usługę premium dla autorów.</w:t>
      </w:r>
    </w:p>
    <w:p>
      <w:pPr>
        <w:spacing w:before="0" w:after="300"/>
      </w:pPr>
      <w:r>
        <w:rPr>
          <w:rFonts w:ascii="calibri" w:hAnsi="calibri" w:eastAsia="calibri" w:cs="calibri"/>
          <w:sz w:val="24"/>
          <w:szCs w:val="24"/>
          <w:b/>
        </w:rPr>
        <w:t xml:space="preserve">Prosimy o kontakt z wydawnictwem w celu uzyskania egzemplarza do recenzji.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2025-04-06T15:15:08+02:00</dcterms:created>
  <dcterms:modified xsi:type="dcterms:W3CDTF">2025-04-06T15:15:08+02:00</dcterms:modified>
</cp:coreProperties>
</file>

<file path=docProps/custom.xml><?xml version="1.0" encoding="utf-8"?>
<Properties xmlns="http://schemas.openxmlformats.org/officeDocument/2006/custom-properties" xmlns:vt="http://schemas.openxmlformats.org/officeDocument/2006/docPropsVTypes"/>
</file>